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A5" w:rsidRPr="001B6C33" w:rsidRDefault="00083BA5" w:rsidP="001B6C33">
      <w:pPr>
        <w:pStyle w:val="ListParagraph"/>
        <w:tabs>
          <w:tab w:val="left" w:pos="-90"/>
        </w:tabs>
        <w:ind w:left="90"/>
        <w:jc w:val="center"/>
        <w:rPr>
          <w:rFonts w:ascii="Arial" w:hAnsi="Arial" w:cs="Arial"/>
          <w:b/>
          <w:sz w:val="28"/>
          <w:szCs w:val="24"/>
          <w:u w:val="single"/>
        </w:rPr>
      </w:pPr>
      <w:r w:rsidRPr="001B6C33">
        <w:rPr>
          <w:rFonts w:ascii="Arial" w:hAnsi="Arial" w:cs="Arial"/>
          <w:b/>
          <w:sz w:val="28"/>
          <w:szCs w:val="24"/>
          <w:u w:val="single"/>
        </w:rPr>
        <w:t>FAQs on Relaxation of Legal Metrology (Packaged Commodities) Rules, 2011 for facilitation of implementation of the provisions of the GST Act and Rules</w:t>
      </w:r>
    </w:p>
    <w:p w:rsidR="00083BA5" w:rsidRDefault="00083BA5" w:rsidP="00083BA5">
      <w:pPr>
        <w:pStyle w:val="ListParagraph"/>
        <w:tabs>
          <w:tab w:val="left" w:pos="-90"/>
        </w:tabs>
        <w:ind w:left="90"/>
        <w:rPr>
          <w:rFonts w:ascii="Arial" w:hAnsi="Arial" w:cs="Arial"/>
          <w:sz w:val="24"/>
          <w:szCs w:val="24"/>
        </w:rPr>
      </w:pPr>
    </w:p>
    <w:p w:rsidR="00083BA5" w:rsidRDefault="00083BA5" w:rsidP="00D459BB">
      <w:pPr>
        <w:pStyle w:val="ListParagraph"/>
        <w:numPr>
          <w:ilvl w:val="0"/>
          <w:numId w:val="1"/>
        </w:numPr>
        <w:tabs>
          <w:tab w:val="left" w:pos="-90"/>
        </w:tabs>
        <w:ind w:left="0" w:firstLine="0"/>
        <w:jc w:val="both"/>
        <w:rPr>
          <w:rFonts w:ascii="Arial" w:hAnsi="Arial" w:cs="Arial"/>
          <w:b/>
          <w:sz w:val="24"/>
          <w:szCs w:val="24"/>
        </w:rPr>
      </w:pPr>
      <w:r>
        <w:rPr>
          <w:rFonts w:ascii="Arial" w:hAnsi="Arial" w:cs="Arial"/>
          <w:b/>
          <w:sz w:val="24"/>
          <w:szCs w:val="24"/>
        </w:rPr>
        <w:t>What is MRP?</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MRP is the maximum retail sale price inclusive of all taxes.</w:t>
      </w:r>
    </w:p>
    <w:p w:rsidR="00083BA5" w:rsidRDefault="00083BA5" w:rsidP="00D459BB">
      <w:pPr>
        <w:pStyle w:val="ListParagraph"/>
        <w:tabs>
          <w:tab w:val="left" w:pos="-90"/>
        </w:tabs>
        <w:ind w:left="0"/>
        <w:jc w:val="both"/>
        <w:rPr>
          <w:rFonts w:ascii="Arial" w:hAnsi="Arial" w:cs="Arial"/>
          <w:sz w:val="24"/>
          <w:szCs w:val="24"/>
        </w:rPr>
      </w:pPr>
    </w:p>
    <w:p w:rsidR="00083BA5" w:rsidRPr="00FC3D63"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Whether GST is included in MRP?</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Yes, The MRP on a pre-packaged commodity is inclusive of all taxes that can be levie</w:t>
      </w:r>
      <w:bookmarkStart w:id="0" w:name="_GoBack"/>
      <w:r>
        <w:rPr>
          <w:rFonts w:ascii="Arial" w:hAnsi="Arial" w:cs="Arial"/>
          <w:sz w:val="24"/>
          <w:szCs w:val="24"/>
        </w:rPr>
        <w:t>d</w:t>
      </w:r>
      <w:bookmarkEnd w:id="0"/>
      <w:r>
        <w:rPr>
          <w:rFonts w:ascii="Arial" w:hAnsi="Arial" w:cs="Arial"/>
          <w:sz w:val="24"/>
          <w:szCs w:val="24"/>
        </w:rPr>
        <w:t xml:space="preserve"> from the consumer, including the GST.</w:t>
      </w:r>
    </w:p>
    <w:p w:rsidR="00083BA5" w:rsidRDefault="00083BA5" w:rsidP="00D459BB">
      <w:pPr>
        <w:pStyle w:val="ListParagraph"/>
        <w:tabs>
          <w:tab w:val="left" w:pos="-90"/>
        </w:tabs>
        <w:ind w:left="0"/>
        <w:jc w:val="both"/>
        <w:rPr>
          <w:rFonts w:ascii="Arial" w:hAnsi="Arial" w:cs="Arial"/>
          <w:sz w:val="24"/>
          <w:szCs w:val="24"/>
        </w:rPr>
      </w:pPr>
    </w:p>
    <w:p w:rsidR="00083BA5" w:rsidRPr="00FC3D63"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Whether any retailer may charge GST over MRP?</w:t>
      </w:r>
    </w:p>
    <w:p w:rsidR="00083BA5" w:rsidRDefault="00A134F2" w:rsidP="00D459BB">
      <w:pPr>
        <w:pStyle w:val="ListParagraph"/>
        <w:tabs>
          <w:tab w:val="left" w:pos="-90"/>
        </w:tabs>
        <w:ind w:left="0"/>
        <w:jc w:val="both"/>
        <w:rPr>
          <w:rFonts w:ascii="Arial" w:hAnsi="Arial" w:cs="Arial"/>
          <w:sz w:val="24"/>
          <w:szCs w:val="24"/>
        </w:rPr>
      </w:pPr>
      <w:r>
        <w:rPr>
          <w:rFonts w:ascii="Arial" w:hAnsi="Arial" w:cs="Arial"/>
          <w:sz w:val="24"/>
          <w:szCs w:val="24"/>
        </w:rPr>
        <w:t>No</w:t>
      </w:r>
      <w:r w:rsidR="00083BA5" w:rsidRPr="009042E7">
        <w:rPr>
          <w:rFonts w:ascii="Arial" w:hAnsi="Arial" w:cs="Arial"/>
          <w:sz w:val="24"/>
          <w:szCs w:val="24"/>
        </w:rPr>
        <w:t>. GST is included in MRP an</w:t>
      </w:r>
      <w:r w:rsidR="00083BA5">
        <w:rPr>
          <w:rFonts w:ascii="Arial" w:hAnsi="Arial" w:cs="Arial"/>
          <w:sz w:val="24"/>
          <w:szCs w:val="24"/>
        </w:rPr>
        <w:t>d is not to be charged over MRP.</w:t>
      </w:r>
    </w:p>
    <w:p w:rsidR="00083BA5" w:rsidRPr="009042E7" w:rsidRDefault="00083BA5" w:rsidP="00D459BB">
      <w:pPr>
        <w:pStyle w:val="ListParagraph"/>
        <w:tabs>
          <w:tab w:val="left" w:pos="-90"/>
        </w:tabs>
        <w:ind w:left="0"/>
        <w:jc w:val="both"/>
        <w:rPr>
          <w:rFonts w:ascii="Arial" w:hAnsi="Arial" w:cs="Arial"/>
          <w:sz w:val="24"/>
          <w:szCs w:val="24"/>
        </w:rPr>
      </w:pPr>
    </w:p>
    <w:p w:rsidR="00083BA5" w:rsidRPr="00FC3D63"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Is it allowed to revise the MRP if there is any price change after coming into force of the GST law?</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ab/>
        <w:t>With coming into force of the GST law, in rare cases, where there is a need for revising the retail sale price above the already printed MRP on a pre-packaged commodity, Manufacturers/ Packers/ Importers can declare such revised MRP on their unsold stock through stickers/ online printing/ stamping, with the following conditions:</w:t>
      </w:r>
    </w:p>
    <w:p w:rsidR="00083BA5" w:rsidRDefault="00083BA5" w:rsidP="00D459BB">
      <w:pPr>
        <w:pStyle w:val="ListParagraph"/>
        <w:numPr>
          <w:ilvl w:val="0"/>
          <w:numId w:val="2"/>
        </w:numPr>
        <w:tabs>
          <w:tab w:val="left" w:pos="-90"/>
        </w:tabs>
        <w:spacing w:line="240" w:lineRule="auto"/>
        <w:ind w:left="0" w:firstLine="0"/>
        <w:jc w:val="both"/>
        <w:rPr>
          <w:rFonts w:ascii="Arial" w:hAnsi="Arial" w:cs="Arial"/>
          <w:sz w:val="24"/>
          <w:szCs w:val="24"/>
        </w:rPr>
      </w:pPr>
      <w:r w:rsidRPr="00B17A6D">
        <w:rPr>
          <w:rFonts w:ascii="Arial" w:hAnsi="Arial" w:cs="Arial"/>
          <w:sz w:val="24"/>
          <w:szCs w:val="24"/>
        </w:rPr>
        <w:t>Difference cannot exceed the net price increase on account of incidence of tax after factoring in and t</w:t>
      </w:r>
      <w:r>
        <w:rPr>
          <w:rFonts w:ascii="Arial" w:hAnsi="Arial" w:cs="Arial"/>
          <w:sz w:val="24"/>
          <w:szCs w:val="24"/>
        </w:rPr>
        <w:t>aking into consideration extra availability of input tax credit under GST (including deemed credit available to traders under proviso to subsection (3) of section 140 of the CGST Act,2017);</w:t>
      </w:r>
    </w:p>
    <w:p w:rsidR="00083BA5" w:rsidRDefault="00083BA5" w:rsidP="00D459BB">
      <w:pPr>
        <w:pStyle w:val="ListParagraph"/>
        <w:numPr>
          <w:ilvl w:val="0"/>
          <w:numId w:val="2"/>
        </w:numPr>
        <w:tabs>
          <w:tab w:val="left" w:pos="-90"/>
        </w:tabs>
        <w:spacing w:line="240" w:lineRule="auto"/>
        <w:ind w:left="0" w:firstLine="0"/>
        <w:jc w:val="both"/>
        <w:rPr>
          <w:rFonts w:ascii="Arial" w:hAnsi="Arial" w:cs="Arial"/>
          <w:sz w:val="24"/>
          <w:szCs w:val="24"/>
        </w:rPr>
      </w:pPr>
      <w:r>
        <w:rPr>
          <w:rFonts w:ascii="Arial" w:hAnsi="Arial" w:cs="Arial"/>
          <w:sz w:val="24"/>
          <w:szCs w:val="24"/>
        </w:rPr>
        <w:t>Original MRP shall continue to be displayed and the revised MRP shall not overwrite on it;</w:t>
      </w:r>
    </w:p>
    <w:p w:rsidR="00083BA5" w:rsidRDefault="00083BA5" w:rsidP="00D459BB">
      <w:pPr>
        <w:pStyle w:val="ListParagraph"/>
        <w:numPr>
          <w:ilvl w:val="0"/>
          <w:numId w:val="2"/>
        </w:numPr>
        <w:tabs>
          <w:tab w:val="left" w:pos="-90"/>
        </w:tabs>
        <w:spacing w:line="240" w:lineRule="auto"/>
        <w:ind w:left="0" w:firstLine="0"/>
        <w:jc w:val="both"/>
        <w:rPr>
          <w:rFonts w:ascii="Arial" w:hAnsi="Arial" w:cs="Arial"/>
          <w:sz w:val="24"/>
          <w:szCs w:val="24"/>
        </w:rPr>
      </w:pPr>
      <w:r>
        <w:rPr>
          <w:rFonts w:ascii="Arial" w:hAnsi="Arial" w:cs="Arial"/>
          <w:sz w:val="24"/>
          <w:szCs w:val="24"/>
        </w:rPr>
        <w:t>Manufactures/ Packers/ Importers have to issue two advertisements in one or more newspapers and intimate the Director Legal Metrology and Controllers of Legal Metrology in the states.</w:t>
      </w:r>
    </w:p>
    <w:p w:rsidR="00083BA5" w:rsidRDefault="00083BA5" w:rsidP="00D459BB">
      <w:pPr>
        <w:pStyle w:val="ListParagraph"/>
        <w:tabs>
          <w:tab w:val="left" w:pos="-90"/>
        </w:tabs>
        <w:ind w:left="0"/>
        <w:jc w:val="both"/>
        <w:rPr>
          <w:rFonts w:ascii="Arial" w:hAnsi="Arial" w:cs="Arial"/>
          <w:sz w:val="24"/>
          <w:szCs w:val="24"/>
        </w:rPr>
      </w:pPr>
    </w:p>
    <w:p w:rsidR="00083BA5"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How new MRP will be calculated for the purposes of labeling?</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ab/>
        <w:t>New MRP of unsold stock manufacture/ packed/ imported prior to 1</w:t>
      </w:r>
      <w:r w:rsidRPr="002B0A8B">
        <w:rPr>
          <w:rFonts w:ascii="Arial" w:hAnsi="Arial" w:cs="Arial"/>
          <w:sz w:val="24"/>
          <w:szCs w:val="24"/>
          <w:vertAlign w:val="superscript"/>
        </w:rPr>
        <w:t>st</w:t>
      </w:r>
      <w:r>
        <w:rPr>
          <w:rFonts w:ascii="Arial" w:hAnsi="Arial" w:cs="Arial"/>
          <w:sz w:val="24"/>
          <w:szCs w:val="24"/>
        </w:rPr>
        <w:t xml:space="preserve"> July 2017 should not be calculated mechanically but after factoring in and taking into consideration extra availability of input tax credit under GST (including deemed credit available to traders under provision to subsection (3) of section 140 of the CGST Act,2017).</w:t>
      </w:r>
    </w:p>
    <w:p w:rsidR="00083BA5" w:rsidRDefault="00083BA5" w:rsidP="00D459BB">
      <w:pPr>
        <w:pStyle w:val="ListParagraph"/>
        <w:tabs>
          <w:tab w:val="left" w:pos="-90"/>
        </w:tabs>
        <w:ind w:left="0"/>
        <w:jc w:val="both"/>
        <w:rPr>
          <w:rFonts w:ascii="Arial" w:hAnsi="Arial" w:cs="Arial"/>
          <w:sz w:val="24"/>
          <w:szCs w:val="24"/>
        </w:rPr>
      </w:pPr>
    </w:p>
    <w:p w:rsidR="00083BA5"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How upward revision of prices can be d</w:t>
      </w:r>
      <w:r w:rsidR="00F36899">
        <w:rPr>
          <w:rFonts w:ascii="Arial" w:hAnsi="Arial" w:cs="Arial"/>
          <w:b/>
          <w:sz w:val="24"/>
          <w:szCs w:val="24"/>
        </w:rPr>
        <w:t>isplayed</w:t>
      </w:r>
      <w:r w:rsidRPr="00FC3D63">
        <w:rPr>
          <w:rFonts w:ascii="Arial" w:hAnsi="Arial" w:cs="Arial"/>
          <w:b/>
          <w:sz w:val="24"/>
          <w:szCs w:val="24"/>
        </w:rPr>
        <w:t>?</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ab/>
        <w:t xml:space="preserve">After declaration of the </w:t>
      </w:r>
      <w:r w:rsidR="00F36899">
        <w:rPr>
          <w:rFonts w:ascii="Arial" w:hAnsi="Arial" w:cs="Arial"/>
          <w:sz w:val="24"/>
          <w:szCs w:val="24"/>
        </w:rPr>
        <w:t>p</w:t>
      </w:r>
      <w:r>
        <w:rPr>
          <w:rFonts w:ascii="Arial" w:hAnsi="Arial" w:cs="Arial"/>
          <w:sz w:val="24"/>
          <w:szCs w:val="24"/>
        </w:rPr>
        <w:t>rice</w:t>
      </w:r>
      <w:r w:rsidR="00F36899">
        <w:rPr>
          <w:rFonts w:ascii="Arial" w:hAnsi="Arial" w:cs="Arial"/>
          <w:sz w:val="24"/>
          <w:szCs w:val="24"/>
        </w:rPr>
        <w:t xml:space="preserve"> by</w:t>
      </w:r>
      <w:r>
        <w:rPr>
          <w:rFonts w:ascii="Arial" w:hAnsi="Arial" w:cs="Arial"/>
          <w:sz w:val="24"/>
          <w:szCs w:val="24"/>
        </w:rPr>
        <w:t xml:space="preserve"> the manufacturer/ Packer/ Importer by complying with </w:t>
      </w:r>
      <w:r w:rsidR="00234F51">
        <w:rPr>
          <w:rFonts w:ascii="Arial" w:hAnsi="Arial" w:cs="Arial"/>
          <w:sz w:val="24"/>
          <w:szCs w:val="24"/>
        </w:rPr>
        <w:t>the procedure explained in answers to the questions 4 and 5 above, either the</w:t>
      </w:r>
      <w:r w:rsidR="00F36899">
        <w:rPr>
          <w:rFonts w:ascii="Arial" w:hAnsi="Arial" w:cs="Arial"/>
          <w:sz w:val="24"/>
          <w:szCs w:val="24"/>
        </w:rPr>
        <w:t>Manufacturer</w:t>
      </w:r>
      <w:r>
        <w:rPr>
          <w:rFonts w:ascii="Arial" w:hAnsi="Arial" w:cs="Arial"/>
          <w:sz w:val="24"/>
          <w:szCs w:val="24"/>
        </w:rPr>
        <w:t>/</w:t>
      </w:r>
      <w:r w:rsidR="00234F51">
        <w:rPr>
          <w:rFonts w:ascii="Arial" w:hAnsi="Arial" w:cs="Arial"/>
          <w:sz w:val="24"/>
          <w:szCs w:val="24"/>
        </w:rPr>
        <w:t xml:space="preserve"> Packer/ Importer as the case may be or</w:t>
      </w:r>
      <w:r w:rsidR="0052603E">
        <w:rPr>
          <w:rFonts w:ascii="Arial" w:hAnsi="Arial" w:cs="Arial"/>
          <w:sz w:val="24"/>
          <w:szCs w:val="24"/>
        </w:rPr>
        <w:t xml:space="preserve"> a</w:t>
      </w:r>
      <w:r w:rsidR="00F36899">
        <w:rPr>
          <w:rFonts w:ascii="Arial" w:hAnsi="Arial" w:cs="Arial"/>
          <w:sz w:val="24"/>
          <w:szCs w:val="24"/>
        </w:rPr>
        <w:t>Wholesaler/R</w:t>
      </w:r>
      <w:r>
        <w:rPr>
          <w:rFonts w:ascii="Arial" w:hAnsi="Arial" w:cs="Arial"/>
          <w:sz w:val="24"/>
          <w:szCs w:val="24"/>
        </w:rPr>
        <w:t>etailer</w:t>
      </w:r>
      <w:r w:rsidR="000F70EA">
        <w:rPr>
          <w:rFonts w:ascii="Arial" w:hAnsi="Arial" w:cs="Arial"/>
          <w:sz w:val="24"/>
          <w:szCs w:val="24"/>
        </w:rPr>
        <w:t xml:space="preserve">shall </w:t>
      </w:r>
      <w:r w:rsidR="00F36899">
        <w:rPr>
          <w:rFonts w:ascii="Arial" w:hAnsi="Arial" w:cs="Arial"/>
          <w:sz w:val="24"/>
          <w:szCs w:val="24"/>
        </w:rPr>
        <w:lastRenderedPageBreak/>
        <w:t>affix a</w:t>
      </w:r>
      <w:r>
        <w:rPr>
          <w:rFonts w:ascii="Arial" w:hAnsi="Arial" w:cs="Arial"/>
          <w:sz w:val="24"/>
          <w:szCs w:val="24"/>
        </w:rPr>
        <w:t xml:space="preserve"> sticker/ print</w:t>
      </w:r>
      <w:r w:rsidR="0052603E">
        <w:rPr>
          <w:rFonts w:ascii="Arial" w:hAnsi="Arial" w:cs="Arial"/>
          <w:sz w:val="24"/>
          <w:szCs w:val="24"/>
        </w:rPr>
        <w:t xml:space="preserve">/ </w:t>
      </w:r>
      <w:r>
        <w:rPr>
          <w:rFonts w:ascii="Arial" w:hAnsi="Arial" w:cs="Arial"/>
          <w:sz w:val="24"/>
          <w:szCs w:val="24"/>
        </w:rPr>
        <w:t xml:space="preserve"> stamp </w:t>
      </w:r>
      <w:r w:rsidR="00F36899">
        <w:rPr>
          <w:rFonts w:ascii="Arial" w:hAnsi="Arial" w:cs="Arial"/>
          <w:sz w:val="24"/>
          <w:szCs w:val="24"/>
        </w:rPr>
        <w:t xml:space="preserve">indicating </w:t>
      </w:r>
      <w:r>
        <w:rPr>
          <w:rFonts w:ascii="Arial" w:hAnsi="Arial" w:cs="Arial"/>
          <w:sz w:val="24"/>
          <w:szCs w:val="24"/>
        </w:rPr>
        <w:t>the revised prices</w:t>
      </w:r>
      <w:r w:rsidR="0052603E">
        <w:rPr>
          <w:rFonts w:ascii="Arial" w:hAnsi="Arial" w:cs="Arial"/>
          <w:sz w:val="24"/>
          <w:szCs w:val="24"/>
        </w:rPr>
        <w:t xml:space="preserve"> so</w:t>
      </w:r>
      <w:r>
        <w:rPr>
          <w:rFonts w:ascii="Arial" w:hAnsi="Arial" w:cs="Arial"/>
          <w:sz w:val="24"/>
          <w:szCs w:val="24"/>
        </w:rPr>
        <w:t xml:space="preserve"> fixed, advertised and communicated by the Manufacturer/ Packer/ Importer.</w:t>
      </w:r>
    </w:p>
    <w:p w:rsidR="00083BA5" w:rsidRDefault="00083BA5" w:rsidP="00D459BB">
      <w:pPr>
        <w:pStyle w:val="ListParagraph"/>
        <w:tabs>
          <w:tab w:val="left" w:pos="-90"/>
        </w:tabs>
        <w:ind w:left="0"/>
        <w:jc w:val="both"/>
        <w:rPr>
          <w:rFonts w:ascii="Arial" w:hAnsi="Arial" w:cs="Arial"/>
          <w:sz w:val="24"/>
          <w:szCs w:val="24"/>
        </w:rPr>
      </w:pPr>
    </w:p>
    <w:p w:rsidR="00083BA5" w:rsidRPr="00FC3D63"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How downward revision of prices can be d</w:t>
      </w:r>
      <w:r w:rsidR="00301D21">
        <w:rPr>
          <w:rFonts w:ascii="Arial" w:hAnsi="Arial" w:cs="Arial"/>
          <w:b/>
          <w:sz w:val="24"/>
          <w:szCs w:val="24"/>
        </w:rPr>
        <w:t>isplayed</w:t>
      </w:r>
      <w:r w:rsidRPr="00FC3D63">
        <w:rPr>
          <w:rFonts w:ascii="Arial" w:hAnsi="Arial" w:cs="Arial"/>
          <w:b/>
          <w:sz w:val="24"/>
          <w:szCs w:val="24"/>
        </w:rPr>
        <w:t>?</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ab/>
        <w:t xml:space="preserve">As per proviso to rule 6(3) of the Legal Metrology (Packaged Commodities) rules, 2011 reduced MRP may be declared by putting a separate revised MRP sticker, and  the same shall not cover the MRP declaration made by the Manufacturer/ Packer/ Importer. Further, </w:t>
      </w:r>
      <w:proofErr w:type="spellStart"/>
      <w:r>
        <w:rPr>
          <w:rFonts w:ascii="Arial" w:hAnsi="Arial" w:cs="Arial"/>
          <w:sz w:val="24"/>
          <w:szCs w:val="24"/>
        </w:rPr>
        <w:t>i</w:t>
      </w:r>
      <w:proofErr w:type="spellEnd"/>
      <w:r>
        <w:rPr>
          <w:rFonts w:ascii="Arial" w:hAnsi="Arial" w:cs="Arial"/>
          <w:sz w:val="24"/>
          <w:szCs w:val="24"/>
        </w:rPr>
        <w:t xml:space="preserve">) </w:t>
      </w:r>
      <w:r w:rsidR="00234F51">
        <w:rPr>
          <w:rFonts w:ascii="Arial" w:hAnsi="Arial" w:cs="Arial"/>
          <w:sz w:val="24"/>
          <w:szCs w:val="24"/>
        </w:rPr>
        <w:t>A</w:t>
      </w:r>
      <w:r>
        <w:rPr>
          <w:rFonts w:ascii="Arial" w:hAnsi="Arial" w:cs="Arial"/>
          <w:sz w:val="24"/>
          <w:szCs w:val="24"/>
        </w:rPr>
        <w:t xml:space="preserve">dvertisement </w:t>
      </w:r>
      <w:r w:rsidR="000F70EA">
        <w:rPr>
          <w:rFonts w:ascii="Arial" w:hAnsi="Arial" w:cs="Arial"/>
          <w:sz w:val="24"/>
          <w:szCs w:val="24"/>
        </w:rPr>
        <w:t>and</w:t>
      </w:r>
      <w:r>
        <w:rPr>
          <w:rFonts w:ascii="Arial" w:hAnsi="Arial" w:cs="Arial"/>
          <w:sz w:val="24"/>
          <w:szCs w:val="24"/>
        </w:rPr>
        <w:t xml:space="preserve"> intimation to Legal Metrology authorities will </w:t>
      </w:r>
      <w:r w:rsidR="00234F51">
        <w:rPr>
          <w:rFonts w:ascii="Arial" w:hAnsi="Arial" w:cs="Arial"/>
          <w:sz w:val="24"/>
          <w:szCs w:val="24"/>
        </w:rPr>
        <w:t xml:space="preserve">not </w:t>
      </w:r>
      <w:r>
        <w:rPr>
          <w:rFonts w:ascii="Arial" w:hAnsi="Arial" w:cs="Arial"/>
          <w:sz w:val="24"/>
          <w:szCs w:val="24"/>
        </w:rPr>
        <w:t xml:space="preserve">be </w:t>
      </w:r>
      <w:r w:rsidR="00234F51">
        <w:rPr>
          <w:rFonts w:ascii="Arial" w:hAnsi="Arial" w:cs="Arial"/>
          <w:sz w:val="24"/>
          <w:szCs w:val="24"/>
        </w:rPr>
        <w:t xml:space="preserve">mandatory </w:t>
      </w:r>
      <w:r>
        <w:rPr>
          <w:rFonts w:ascii="Arial" w:hAnsi="Arial" w:cs="Arial"/>
          <w:sz w:val="24"/>
          <w:szCs w:val="24"/>
        </w:rPr>
        <w:t xml:space="preserve">in case of such downward revision, ii) </w:t>
      </w:r>
      <w:r w:rsidR="00A134F2">
        <w:rPr>
          <w:rFonts w:ascii="Arial" w:hAnsi="Arial" w:cs="Arial"/>
          <w:sz w:val="24"/>
          <w:szCs w:val="24"/>
        </w:rPr>
        <w:t>E</w:t>
      </w:r>
      <w:r w:rsidR="00234F51">
        <w:rPr>
          <w:rFonts w:ascii="Arial" w:hAnsi="Arial" w:cs="Arial"/>
          <w:sz w:val="24"/>
          <w:szCs w:val="24"/>
        </w:rPr>
        <w:t>ither the Manufacturer/ Packer/ Importer as the case may be or</w:t>
      </w:r>
      <w:r w:rsidR="00D91B76">
        <w:rPr>
          <w:rFonts w:ascii="Arial" w:hAnsi="Arial" w:cs="Arial"/>
          <w:sz w:val="24"/>
          <w:szCs w:val="24"/>
        </w:rPr>
        <w:t xml:space="preserve"> a</w:t>
      </w:r>
      <w:r>
        <w:rPr>
          <w:rFonts w:ascii="Arial" w:hAnsi="Arial" w:cs="Arial"/>
          <w:sz w:val="24"/>
          <w:szCs w:val="24"/>
        </w:rPr>
        <w:t xml:space="preserve"> Wholesaler/ Retailer </w:t>
      </w:r>
      <w:r w:rsidR="00234F51">
        <w:rPr>
          <w:rFonts w:ascii="Arial" w:hAnsi="Arial" w:cs="Arial"/>
          <w:sz w:val="24"/>
          <w:szCs w:val="24"/>
        </w:rPr>
        <w:t xml:space="preserve">shall </w:t>
      </w:r>
      <w:r>
        <w:rPr>
          <w:rFonts w:ascii="Arial" w:hAnsi="Arial" w:cs="Arial"/>
          <w:sz w:val="24"/>
          <w:szCs w:val="24"/>
        </w:rPr>
        <w:t>affix the sticker displaying reduce</w:t>
      </w:r>
      <w:r w:rsidR="00B70442">
        <w:rPr>
          <w:rFonts w:ascii="Arial" w:hAnsi="Arial" w:cs="Arial"/>
          <w:sz w:val="24"/>
          <w:szCs w:val="24"/>
        </w:rPr>
        <w:t>d</w:t>
      </w:r>
      <w:r>
        <w:rPr>
          <w:rFonts w:ascii="Arial" w:hAnsi="Arial" w:cs="Arial"/>
          <w:sz w:val="24"/>
          <w:szCs w:val="24"/>
        </w:rPr>
        <w:t xml:space="preserve"> MRP as per the price fixed and communicated by the Manufacturer/ Packer/ Importer.</w:t>
      </w:r>
    </w:p>
    <w:p w:rsidR="00083BA5" w:rsidRDefault="00083BA5" w:rsidP="00D459BB">
      <w:pPr>
        <w:pStyle w:val="ListParagraph"/>
        <w:tabs>
          <w:tab w:val="left" w:pos="-90"/>
        </w:tabs>
        <w:ind w:left="0"/>
        <w:jc w:val="both"/>
        <w:rPr>
          <w:rFonts w:ascii="Arial" w:hAnsi="Arial" w:cs="Arial"/>
          <w:sz w:val="24"/>
          <w:szCs w:val="24"/>
        </w:rPr>
      </w:pPr>
    </w:p>
    <w:p w:rsidR="00083BA5" w:rsidRPr="00FC3D63"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 xml:space="preserve">Does the order on MRP </w:t>
      </w:r>
      <w:r w:rsidR="00772BFF">
        <w:rPr>
          <w:rFonts w:ascii="Arial" w:hAnsi="Arial" w:cs="Arial"/>
          <w:b/>
          <w:sz w:val="24"/>
          <w:szCs w:val="24"/>
        </w:rPr>
        <w:t xml:space="preserve">issued by the department of Consumer </w:t>
      </w:r>
      <w:r w:rsidR="00234F51">
        <w:rPr>
          <w:rFonts w:ascii="Arial" w:hAnsi="Arial" w:cs="Arial"/>
          <w:b/>
          <w:sz w:val="24"/>
          <w:szCs w:val="24"/>
        </w:rPr>
        <w:t>A</w:t>
      </w:r>
      <w:r w:rsidR="00772BFF">
        <w:rPr>
          <w:rFonts w:ascii="Arial" w:hAnsi="Arial" w:cs="Arial"/>
          <w:b/>
          <w:sz w:val="24"/>
          <w:szCs w:val="24"/>
        </w:rPr>
        <w:t xml:space="preserve">ffairs </w:t>
      </w:r>
      <w:r w:rsidRPr="00FC3D63">
        <w:rPr>
          <w:rFonts w:ascii="Arial" w:hAnsi="Arial" w:cs="Arial"/>
          <w:b/>
          <w:sz w:val="24"/>
          <w:szCs w:val="24"/>
        </w:rPr>
        <w:t>apply to all the goods?</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ab/>
        <w:t>The order applies only to the goods sold in the pre- packaged form</w:t>
      </w:r>
      <w:r w:rsidR="00772BFF">
        <w:rPr>
          <w:rFonts w:ascii="Arial" w:hAnsi="Arial" w:cs="Arial"/>
          <w:sz w:val="24"/>
          <w:szCs w:val="24"/>
        </w:rPr>
        <w:t>,</w:t>
      </w:r>
      <w:r>
        <w:rPr>
          <w:rFonts w:ascii="Arial" w:hAnsi="Arial" w:cs="Arial"/>
          <w:sz w:val="24"/>
          <w:szCs w:val="24"/>
        </w:rPr>
        <w:t xml:space="preserve"> excluding scheduled formulations and non-scheduled formulation covered under the drugs (price control) order. Commodities sold in loose condition are not covered under the said order.</w:t>
      </w:r>
    </w:p>
    <w:p w:rsidR="00083BA5" w:rsidRDefault="00083BA5" w:rsidP="00D459BB">
      <w:pPr>
        <w:pStyle w:val="ListParagraph"/>
        <w:tabs>
          <w:tab w:val="left" w:pos="-90"/>
        </w:tabs>
        <w:ind w:left="0"/>
        <w:jc w:val="both"/>
        <w:rPr>
          <w:rFonts w:ascii="Arial" w:hAnsi="Arial" w:cs="Arial"/>
          <w:sz w:val="24"/>
          <w:szCs w:val="24"/>
        </w:rPr>
      </w:pPr>
    </w:p>
    <w:p w:rsidR="00083BA5" w:rsidRPr="00FC3D63"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What is the time limit for display of revision of MRP through stickers/ stamps/ online printing, on unsold stocks?</w:t>
      </w:r>
    </w:p>
    <w:p w:rsidR="00083BA5" w:rsidRDefault="00083BA5" w:rsidP="00D459BB">
      <w:pPr>
        <w:pStyle w:val="ListParagraph"/>
        <w:tabs>
          <w:tab w:val="left" w:pos="-90"/>
        </w:tabs>
        <w:ind w:left="0"/>
        <w:jc w:val="both"/>
        <w:rPr>
          <w:rFonts w:ascii="Arial" w:hAnsi="Arial" w:cs="Arial"/>
          <w:sz w:val="24"/>
          <w:szCs w:val="24"/>
        </w:rPr>
      </w:pPr>
      <w:r>
        <w:rPr>
          <w:rFonts w:ascii="Arial" w:hAnsi="Arial" w:cs="Arial"/>
          <w:sz w:val="24"/>
          <w:szCs w:val="24"/>
        </w:rPr>
        <w:tab/>
      </w:r>
      <w:r w:rsidR="00DD1909">
        <w:rPr>
          <w:rFonts w:ascii="Arial" w:hAnsi="Arial" w:cs="Arial"/>
          <w:sz w:val="24"/>
          <w:szCs w:val="24"/>
        </w:rPr>
        <w:t>The time limit is 30</w:t>
      </w:r>
      <w:r w:rsidR="00DD1909" w:rsidRPr="00DD1909">
        <w:rPr>
          <w:rFonts w:ascii="Arial" w:hAnsi="Arial" w:cs="Arial"/>
          <w:sz w:val="24"/>
          <w:szCs w:val="24"/>
          <w:vertAlign w:val="superscript"/>
        </w:rPr>
        <w:t>th</w:t>
      </w:r>
      <w:r w:rsidR="00DD1909">
        <w:rPr>
          <w:rFonts w:ascii="Arial" w:hAnsi="Arial" w:cs="Arial"/>
          <w:sz w:val="24"/>
          <w:szCs w:val="24"/>
        </w:rPr>
        <w:t xml:space="preserve"> September 2017 or till the stock remains unsold, whichever is earlier.</w:t>
      </w:r>
    </w:p>
    <w:p w:rsidR="00083BA5" w:rsidRDefault="00083BA5" w:rsidP="00D459BB">
      <w:pPr>
        <w:pStyle w:val="ListParagraph"/>
        <w:tabs>
          <w:tab w:val="left" w:pos="-90"/>
        </w:tabs>
        <w:ind w:left="0"/>
        <w:jc w:val="both"/>
        <w:rPr>
          <w:rFonts w:ascii="Arial" w:hAnsi="Arial" w:cs="Arial"/>
          <w:sz w:val="24"/>
          <w:szCs w:val="24"/>
        </w:rPr>
      </w:pPr>
    </w:p>
    <w:p w:rsidR="00083BA5" w:rsidRPr="00FC3D63" w:rsidRDefault="00083BA5" w:rsidP="00D459BB">
      <w:pPr>
        <w:pStyle w:val="ListParagraph"/>
        <w:numPr>
          <w:ilvl w:val="0"/>
          <w:numId w:val="1"/>
        </w:numPr>
        <w:tabs>
          <w:tab w:val="left" w:pos="-90"/>
        </w:tabs>
        <w:ind w:left="0" w:firstLine="0"/>
        <w:jc w:val="both"/>
        <w:rPr>
          <w:rFonts w:ascii="Arial" w:hAnsi="Arial" w:cs="Arial"/>
          <w:b/>
          <w:sz w:val="24"/>
          <w:szCs w:val="24"/>
        </w:rPr>
      </w:pPr>
      <w:r w:rsidRPr="00FC3D63">
        <w:rPr>
          <w:rFonts w:ascii="Arial" w:hAnsi="Arial" w:cs="Arial"/>
          <w:b/>
          <w:sz w:val="24"/>
          <w:szCs w:val="24"/>
        </w:rPr>
        <w:t>Is the said order applicable for unused wrappers?</w:t>
      </w:r>
    </w:p>
    <w:p w:rsidR="001611CB" w:rsidRDefault="00DD1909" w:rsidP="00D459BB">
      <w:pPr>
        <w:pStyle w:val="ListParagraph"/>
        <w:tabs>
          <w:tab w:val="left" w:pos="-90"/>
        </w:tabs>
        <w:ind w:left="0"/>
        <w:jc w:val="both"/>
      </w:pPr>
      <w:r>
        <w:rPr>
          <w:rFonts w:ascii="Arial" w:hAnsi="Arial" w:cs="Arial"/>
          <w:sz w:val="24"/>
          <w:szCs w:val="24"/>
        </w:rPr>
        <w:tab/>
        <w:t>Yes.</w:t>
      </w:r>
      <w:r w:rsidR="00636ABB">
        <w:rPr>
          <w:rFonts w:ascii="Arial" w:hAnsi="Arial" w:cs="Arial"/>
          <w:sz w:val="24"/>
          <w:szCs w:val="24"/>
        </w:rPr>
        <w:t>Any packaging material or wrapper which could not be exhausted by the manufacturer or packer or importer prior to 1</w:t>
      </w:r>
      <w:r w:rsidR="00636ABB" w:rsidRPr="00F61EF9">
        <w:rPr>
          <w:rFonts w:ascii="Arial" w:hAnsi="Arial" w:cs="Arial"/>
          <w:sz w:val="24"/>
          <w:szCs w:val="24"/>
          <w:vertAlign w:val="superscript"/>
        </w:rPr>
        <w:t>st</w:t>
      </w:r>
      <w:r w:rsidR="00636ABB">
        <w:rPr>
          <w:rFonts w:ascii="Arial" w:hAnsi="Arial" w:cs="Arial"/>
          <w:sz w:val="24"/>
          <w:szCs w:val="24"/>
        </w:rPr>
        <w:t xml:space="preserve"> July, 2017 may be used for packing of material </w:t>
      </w:r>
      <w:proofErr w:type="spellStart"/>
      <w:r w:rsidR="00636ABB">
        <w:rPr>
          <w:rFonts w:ascii="Arial" w:hAnsi="Arial" w:cs="Arial"/>
          <w:sz w:val="24"/>
          <w:szCs w:val="24"/>
        </w:rPr>
        <w:t>upto</w:t>
      </w:r>
      <w:proofErr w:type="spellEnd"/>
      <w:r w:rsidR="00636ABB">
        <w:rPr>
          <w:rFonts w:ascii="Arial" w:hAnsi="Arial" w:cs="Arial"/>
          <w:sz w:val="24"/>
          <w:szCs w:val="24"/>
        </w:rPr>
        <w:t xml:space="preserve"> 30</w:t>
      </w:r>
      <w:r w:rsidR="00636ABB" w:rsidRPr="00F61EF9">
        <w:rPr>
          <w:rFonts w:ascii="Arial" w:hAnsi="Arial" w:cs="Arial"/>
          <w:sz w:val="24"/>
          <w:szCs w:val="24"/>
          <w:vertAlign w:val="superscript"/>
        </w:rPr>
        <w:t>th</w:t>
      </w:r>
      <w:r w:rsidR="00636ABB">
        <w:rPr>
          <w:rFonts w:ascii="Arial" w:hAnsi="Arial" w:cs="Arial"/>
          <w:sz w:val="24"/>
          <w:szCs w:val="24"/>
        </w:rPr>
        <w:t xml:space="preserve"> September, 2017 or till such date the packing material or wrapper is exhausted, whichever is earlier.</w:t>
      </w:r>
    </w:p>
    <w:p w:rsidR="00D459BB" w:rsidRDefault="00D459BB"/>
    <w:sectPr w:rsidR="00D459BB" w:rsidSect="005A5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51EB"/>
    <w:multiLevelType w:val="hybridMultilevel"/>
    <w:tmpl w:val="77E6203C"/>
    <w:lvl w:ilvl="0" w:tplc="CBE4A1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AE7070F"/>
    <w:multiLevelType w:val="hybridMultilevel"/>
    <w:tmpl w:val="5F3CF9DC"/>
    <w:lvl w:ilvl="0" w:tplc="046AD2E2">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C00"/>
    <w:rsid w:val="00005A26"/>
    <w:rsid w:val="00083BA5"/>
    <w:rsid w:val="000F70EA"/>
    <w:rsid w:val="001611CB"/>
    <w:rsid w:val="001B6C33"/>
    <w:rsid w:val="00234F51"/>
    <w:rsid w:val="002441B3"/>
    <w:rsid w:val="00301D21"/>
    <w:rsid w:val="00453B4E"/>
    <w:rsid w:val="0052603E"/>
    <w:rsid w:val="005508D3"/>
    <w:rsid w:val="005A53A4"/>
    <w:rsid w:val="00636ABB"/>
    <w:rsid w:val="006B288A"/>
    <w:rsid w:val="00772BFF"/>
    <w:rsid w:val="0081574E"/>
    <w:rsid w:val="009F07E2"/>
    <w:rsid w:val="00A134F2"/>
    <w:rsid w:val="00B70442"/>
    <w:rsid w:val="00D459BB"/>
    <w:rsid w:val="00D91B76"/>
    <w:rsid w:val="00D94C00"/>
    <w:rsid w:val="00DD1909"/>
    <w:rsid w:val="00F36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A5"/>
    <w:pPr>
      <w:ind w:left="720"/>
      <w:contextualSpacing/>
    </w:pPr>
  </w:style>
  <w:style w:type="paragraph" w:styleId="BalloonText">
    <w:name w:val="Balloon Text"/>
    <w:basedOn w:val="Normal"/>
    <w:link w:val="BalloonTextChar"/>
    <w:uiPriority w:val="99"/>
    <w:semiHidden/>
    <w:unhideWhenUsed/>
    <w:rsid w:val="00D4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AO</cp:lastModifiedBy>
  <cp:revision>2</cp:revision>
  <cp:lastPrinted>2017-07-12T05:35:00Z</cp:lastPrinted>
  <dcterms:created xsi:type="dcterms:W3CDTF">2017-08-23T06:23:00Z</dcterms:created>
  <dcterms:modified xsi:type="dcterms:W3CDTF">2017-08-23T06:23:00Z</dcterms:modified>
</cp:coreProperties>
</file>